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4881864"/>
        <w:docPartObj>
          <w:docPartGallery w:val="и символа"/>
          <w:docPartUnique/>
        </w:docPartObj>
      </w:sdtPr>
      <w:sdtEndPr>
        <w:rPr>
          <w:rFonts w:eastAsiaTheme="minorEastAsia"/>
        </w:rPr>
      </w:sdtEndPr>
      <w:sdtContent>
        <w:p w:rsidR="00660428" w:rsidRDefault="00660428"/>
        <w:p w:rsidR="00660428" w:rsidRDefault="00660428">
          <w:r>
            <w:rPr>
              <w:noProof/>
            </w:rPr>
            <w:pict>
              <v:rect id="_x0000_s1029" style="position:absolute;margin-left:0;margin-top:0;width:595.35pt;height:841.95pt;z-index:-251655168;mso-width-percent:1000;mso-height-percent:1000;mso-position-horizontal:center;mso-position-horizontal-relative:page;mso-position-vertical:center;mso-position-vertical-relative:page;mso-width-percent:1000;mso-height-percent:1000" o:allowincell="f" stroked="f">
                <v:textbox style="mso-next-textbox:#_x0000_s1029">
                  <w:txbxContent>
                    <w:p w:rsidR="00660428" w:rsidRDefault="00660428">
                      <w:pP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96"/>
                          <w:szCs w:val="9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</w:rPr>
                        <w:t>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</w:t>
                      </w: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  <w:u w:val="single"/>
                        </w:rPr>
                        <w:t>чсмитьбюйцукенгшщзхъфывапролджэячс</w:t>
                      </w: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</w:rPr>
                        <w:t>укенгшщзхъфывапролджэячс</w:t>
                      </w:r>
                    </w:p>
                  </w:txbxContent>
                </v:textbox>
                <w10:wrap anchorx="page" anchory="page"/>
              </v:rect>
            </w:pict>
          </w:r>
        </w:p>
        <w:p w:rsidR="00660428" w:rsidRDefault="00660428"/>
        <w:tbl>
          <w:tblPr>
            <w:tblW w:w="3506" w:type="pct"/>
            <w:jc w:val="center"/>
            <w:tblBorders>
              <w:top w:val="thinThickSmallGap" w:sz="36" w:space="0" w:color="632423" w:themeColor="accent2" w:themeShade="80"/>
              <w:left w:val="thinThickSmallGap" w:sz="36" w:space="0" w:color="632423" w:themeColor="accent2" w:themeShade="80"/>
              <w:bottom w:val="thickThinSmallGap" w:sz="36" w:space="0" w:color="632423" w:themeColor="accent2" w:themeShade="80"/>
              <w:right w:val="thickThinSmallGap" w:sz="36" w:space="0" w:color="632423" w:themeColor="accent2" w:themeShade="80"/>
            </w:tblBorders>
            <w:shd w:val="clear" w:color="auto" w:fill="FFFFFF" w:themeFill="background1"/>
            <w:tblLook w:val="04A0"/>
          </w:tblPr>
          <w:tblGrid>
            <w:gridCol w:w="6711"/>
          </w:tblGrid>
          <w:tr w:rsidR="00660428">
            <w:trPr>
              <w:trHeight w:val="3770"/>
              <w:jc w:val="center"/>
            </w:trPr>
            <w:tc>
              <w:tcPr>
                <w:tcW w:w="3000" w:type="pct"/>
                <w:shd w:val="clear" w:color="auto" w:fill="FFFFFF" w:themeFill="background1"/>
                <w:vAlign w:val="center"/>
              </w:tcPr>
              <w:sdt>
                <w:sdtPr>
                  <w:rPr>
                    <w:rFonts w:asciiTheme="majorHAnsi" w:eastAsiaTheme="majorEastAsia" w:hAnsiTheme="majorHAnsi" w:cstheme="majorBidi"/>
                    <w:sz w:val="40"/>
                    <w:szCs w:val="40"/>
                  </w:rPr>
                  <w:alias w:val="Заголовок"/>
                  <w:id w:val="13783212"/>
                  <w:placeholder>
                    <w:docPart w:val="9E94C5AE210247B2914813B0A7E50B0C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660428" w:rsidRDefault="00660428">
                    <w:pPr>
                      <w:pStyle w:val="ac"/>
                      <w:jc w:val="center"/>
                      <w:rPr>
                        <w:rFonts w:asciiTheme="majorHAnsi" w:eastAsiaTheme="majorEastAsia" w:hAnsiTheme="majorHAnsi" w:cstheme="majorBidi"/>
                        <w:sz w:val="40"/>
                        <w:szCs w:val="4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0"/>
                        <w:szCs w:val="40"/>
                      </w:rPr>
                      <w:t>КВАДРАТНЫЕ КОРНИ. АРИФМЕТОЧЕСКИЙ КВАДРАТНЫЙ КОРЕНЬ.</w:t>
                    </w:r>
                  </w:p>
                </w:sdtContent>
              </w:sdt>
              <w:p w:rsidR="00660428" w:rsidRDefault="00660428">
                <w:pPr>
                  <w:pStyle w:val="ac"/>
                  <w:jc w:val="center"/>
                </w:pPr>
              </w:p>
              <w:sdt>
                <w:sdtPr>
                  <w:rPr>
                    <w:rFonts w:asciiTheme="majorHAnsi" w:eastAsiaTheme="majorEastAsia" w:hAnsiTheme="majorHAnsi" w:cstheme="majorBidi"/>
                    <w:sz w:val="32"/>
                    <w:szCs w:val="32"/>
                  </w:rPr>
                  <w:alias w:val="Подзаголовок"/>
                  <w:id w:val="13783219"/>
                  <w:placeholder>
                    <w:docPart w:val="AC80CC6E3F0640A9A454CF11E5EAAD09"/>
                  </w:placeholder>
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<w:text/>
                </w:sdtPr>
                <w:sdtContent>
                  <w:p w:rsidR="00660428" w:rsidRDefault="00660428">
                    <w:pPr>
                      <w:pStyle w:val="ac"/>
                      <w:jc w:val="center"/>
                      <w:rPr>
                        <w:rFonts w:asciiTheme="majorHAnsi" w:eastAsiaTheme="majorEastAsia" w:hAnsiTheme="majorHAnsi" w:cstheme="majorBidi"/>
                        <w:sz w:val="32"/>
                        <w:szCs w:val="32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32"/>
                        <w:szCs w:val="32"/>
                      </w:rPr>
                      <w:t>АЛГЕБРА 8 КЛАСС</w:t>
                    </w:r>
                  </w:p>
                </w:sdtContent>
              </w:sdt>
              <w:p w:rsidR="00660428" w:rsidRDefault="00660428">
                <w:pPr>
                  <w:pStyle w:val="ac"/>
                  <w:jc w:val="center"/>
                </w:pPr>
              </w:p>
              <w:sdt>
                <w:sdtPr>
                  <w:alias w:val="Дата"/>
                  <w:id w:val="13783224"/>
                  <w:placeholder>
                    <w:docPart w:val="05C0C4E4793149A59E7E0D51A9E98205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09-10-27T00:00:00Z">
                    <w:dateFormat w:val="dd.MM.yyyy"/>
                    <w:lid w:val="ru-RU"/>
                    <w:storeMappedDataAs w:val="dateTime"/>
                    <w:calendar w:val="gregorian"/>
                  </w:date>
                </w:sdtPr>
                <w:sdtContent>
                  <w:p w:rsidR="00660428" w:rsidRDefault="00660428">
                    <w:pPr>
                      <w:pStyle w:val="ac"/>
                      <w:jc w:val="center"/>
                    </w:pPr>
                    <w:r>
                      <w:t>27.10.2009</w:t>
                    </w:r>
                  </w:p>
                </w:sdtContent>
              </w:sdt>
              <w:p w:rsidR="00660428" w:rsidRDefault="00660428">
                <w:pPr>
                  <w:pStyle w:val="ac"/>
                  <w:jc w:val="center"/>
                </w:pPr>
              </w:p>
              <w:sdt>
                <w:sdtPr>
                  <w:alias w:val="Автор"/>
                  <w:id w:val="13783229"/>
                  <w:placeholder>
                    <w:docPart w:val="20F0EF07497E4A999D251D4AB1ABF7A5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Content>
                  <w:p w:rsidR="00660428" w:rsidRDefault="00660428">
                    <w:pPr>
                      <w:pStyle w:val="ac"/>
                      <w:jc w:val="center"/>
                    </w:pPr>
                    <w:r>
                      <w:t>ПИЩУЛИНА Т.П.</w:t>
                    </w:r>
                  </w:p>
                </w:sdtContent>
              </w:sdt>
              <w:p w:rsidR="00660428" w:rsidRDefault="00660428">
                <w:pPr>
                  <w:pStyle w:val="ac"/>
                  <w:jc w:val="center"/>
                </w:pPr>
              </w:p>
            </w:tc>
          </w:tr>
        </w:tbl>
        <w:p w:rsidR="00660428" w:rsidRDefault="00660428"/>
        <w:p w:rsidR="00660428" w:rsidRDefault="00660428">
          <w:pPr>
            <w:rPr>
              <w:rFonts w:eastAsiaTheme="minorEastAsia"/>
            </w:rPr>
          </w:pPr>
          <w:r>
            <w:rPr>
              <w:rFonts w:eastAsiaTheme="minorEastAsia"/>
            </w:rPr>
            <w:br w:type="page"/>
          </w:r>
        </w:p>
      </w:sdtContent>
    </w:sdt>
    <w:p w:rsidR="00493CFF" w:rsidRDefault="00BB782E" w:rsidP="003A0036">
      <w:pPr>
        <w:spacing w:after="0"/>
        <w:jc w:val="both"/>
      </w:pPr>
      <w:r>
        <w:lastRenderedPageBreak/>
        <w:t>АЛГЕБРА 8 КЛАСС.</w:t>
      </w:r>
    </w:p>
    <w:p w:rsidR="00BB782E" w:rsidRPr="003A0036" w:rsidRDefault="00BB782E" w:rsidP="003A0036">
      <w:pPr>
        <w:spacing w:after="0"/>
        <w:jc w:val="both"/>
        <w:rPr>
          <w:b/>
          <w:u w:val="single"/>
        </w:rPr>
      </w:pPr>
      <w:r w:rsidRPr="003A0036">
        <w:rPr>
          <w:b/>
          <w:u w:val="single"/>
        </w:rPr>
        <w:t>ТЕМА: КВАДРАТНЫЕ КОРНИ. АРИФМЕТИЧЕСКИЙ КВАДРАТНЫЙ КОРЕНЬ.</w:t>
      </w:r>
    </w:p>
    <w:p w:rsidR="00BF23F5" w:rsidRDefault="00BB782E" w:rsidP="003A0036">
      <w:pPr>
        <w:pStyle w:val="a6"/>
        <w:spacing w:after="0"/>
        <w:jc w:val="both"/>
      </w:pPr>
      <w:r>
        <w:t xml:space="preserve">ЦЕЛЬ: </w:t>
      </w:r>
    </w:p>
    <w:p w:rsidR="00BB782E" w:rsidRPr="003A0036" w:rsidRDefault="00BB782E" w:rsidP="003A0036">
      <w:pPr>
        <w:pStyle w:val="a6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>Развитие познавательного интереса, вычислительных навыков, логич</w:t>
      </w:r>
      <w:r w:rsidRPr="003A0036">
        <w:rPr>
          <w:rFonts w:ascii="Century Schoolbook" w:hAnsi="Century Schoolbook"/>
          <w:sz w:val="24"/>
          <w:szCs w:val="24"/>
        </w:rPr>
        <w:t>е</w:t>
      </w:r>
      <w:r w:rsidRPr="003A0036">
        <w:rPr>
          <w:rFonts w:ascii="Century Schoolbook" w:hAnsi="Century Schoolbook"/>
          <w:sz w:val="24"/>
          <w:szCs w:val="24"/>
        </w:rPr>
        <w:t>ского мышления.</w:t>
      </w:r>
    </w:p>
    <w:p w:rsidR="00BB782E" w:rsidRPr="003A0036" w:rsidRDefault="00BB782E" w:rsidP="003A0036">
      <w:pPr>
        <w:pStyle w:val="a6"/>
        <w:numPr>
          <w:ilvl w:val="0"/>
          <w:numId w:val="1"/>
        </w:numPr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>Воспитание чувства ответственности, самостоятельности.</w:t>
      </w:r>
    </w:p>
    <w:p w:rsidR="00BB782E" w:rsidRPr="003A0036" w:rsidRDefault="00BB782E" w:rsidP="003A0036">
      <w:pPr>
        <w:pStyle w:val="a6"/>
        <w:numPr>
          <w:ilvl w:val="0"/>
          <w:numId w:val="1"/>
        </w:numPr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>Формирование навыка вычисления арифметического квадратного корня.</w:t>
      </w:r>
    </w:p>
    <w:p w:rsidR="00BB782E" w:rsidRPr="003A0036" w:rsidRDefault="00BB782E" w:rsidP="003A0036">
      <w:pPr>
        <w:pStyle w:val="a6"/>
        <w:numPr>
          <w:ilvl w:val="0"/>
          <w:numId w:val="1"/>
        </w:numPr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 xml:space="preserve">Формирование умения решать уравнения вида </w:t>
      </w:r>
      <m:oMath>
        <m:rad>
          <m:radPr>
            <m:degHide m:val="on"/>
            <m:ctrlPr>
              <w:rPr>
                <w:rFonts w:ascii="Cambria Math" w:hAnsi="Century Schoolbook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entury Schoolbook"/>
                <w:sz w:val="24"/>
                <w:szCs w:val="24"/>
              </w:rPr>
              <m:t>х</m:t>
            </m:r>
          </m:e>
        </m:rad>
      </m:oMath>
      <w:r w:rsidR="00BF23F5" w:rsidRPr="003A0036">
        <w:rPr>
          <w:rFonts w:ascii="Century Schoolbook" w:eastAsiaTheme="minorEastAsia" w:hAnsi="Century Schoolbook"/>
          <w:sz w:val="24"/>
          <w:szCs w:val="24"/>
        </w:rPr>
        <w:t xml:space="preserve"> =а.</w:t>
      </w:r>
    </w:p>
    <w:p w:rsidR="00BF23F5" w:rsidRPr="003A0036" w:rsidRDefault="00BF23F5" w:rsidP="003A0036">
      <w:pPr>
        <w:pStyle w:val="a6"/>
        <w:numPr>
          <w:ilvl w:val="0"/>
          <w:numId w:val="1"/>
        </w:numPr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>Формирование понимания сущности иррационального числа.</w:t>
      </w:r>
    </w:p>
    <w:p w:rsidR="00BF23F5" w:rsidRPr="003A0036" w:rsidRDefault="00BF23F5" w:rsidP="003A0036">
      <w:pPr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>Ход урока.</w:t>
      </w:r>
    </w:p>
    <w:p w:rsidR="00BF23F5" w:rsidRPr="003A0036" w:rsidRDefault="00BF23F5" w:rsidP="003A0036">
      <w:pPr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>1.  Организационный момент. Объявляется тема урока, план урока. (през. «Классная работа»)</w:t>
      </w:r>
    </w:p>
    <w:p w:rsidR="00BF23F5" w:rsidRPr="003A0036" w:rsidRDefault="00BF23F5" w:rsidP="003A0036">
      <w:pPr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>2. Проверка домашнего задания.</w:t>
      </w:r>
    </w:p>
    <w:p w:rsidR="00BF23F5" w:rsidRPr="003A0036" w:rsidRDefault="00BF23F5" w:rsidP="003A0036">
      <w:pPr>
        <w:pStyle w:val="a6"/>
        <w:numPr>
          <w:ilvl w:val="0"/>
          <w:numId w:val="3"/>
        </w:numPr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>Демонстрация презентации «Действительные числа»</w:t>
      </w:r>
      <w:r w:rsidR="008D0B58" w:rsidRPr="003A0036">
        <w:rPr>
          <w:rFonts w:ascii="Century Schoolbook" w:eastAsiaTheme="minorEastAsia" w:hAnsi="Century Schoolbook"/>
          <w:sz w:val="24"/>
          <w:szCs w:val="24"/>
        </w:rPr>
        <w:t>.</w:t>
      </w:r>
    </w:p>
    <w:p w:rsidR="008D0B58" w:rsidRPr="003A0036" w:rsidRDefault="008D0B58" w:rsidP="003A0036">
      <w:pPr>
        <w:pStyle w:val="a6"/>
        <w:numPr>
          <w:ilvl w:val="0"/>
          <w:numId w:val="3"/>
        </w:numPr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>Просмотр отсканированной домашней работы.</w:t>
      </w:r>
    </w:p>
    <w:p w:rsidR="00A50035" w:rsidRPr="003A0036" w:rsidRDefault="003A0036" w:rsidP="003A0036">
      <w:pPr>
        <w:pStyle w:val="a6"/>
        <w:numPr>
          <w:ilvl w:val="0"/>
          <w:numId w:val="3"/>
        </w:numPr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>Что означает слово радикал?</w:t>
      </w:r>
    </w:p>
    <w:p w:rsidR="002F0002" w:rsidRPr="003A0036" w:rsidRDefault="002F0002" w:rsidP="003A0036">
      <w:pPr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>3. Повторение с использованием специальной программы. (25.ехе)</w:t>
      </w:r>
    </w:p>
    <w:p w:rsidR="002F0002" w:rsidRPr="003A0036" w:rsidRDefault="002F0002" w:rsidP="003A0036">
      <w:pPr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>Обсудить  вопросы: 1. Определение квадратного корня.</w:t>
      </w:r>
    </w:p>
    <w:p w:rsidR="002F0002" w:rsidRPr="003A0036" w:rsidRDefault="002F0002" w:rsidP="003A0036">
      <w:pPr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 xml:space="preserve">                                      2. Определение арифметического квадратного корня.</w:t>
      </w:r>
    </w:p>
    <w:p w:rsidR="00BF23F5" w:rsidRPr="003A0036" w:rsidRDefault="00B432A7" w:rsidP="003A0036">
      <w:pPr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>
        <w:rPr>
          <w:rFonts w:ascii="Century Schoolbook" w:eastAsiaTheme="minorEastAsia" w:hAnsi="Century Schoolbook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6.95pt;margin-top:2.95pt;width:156pt;height:74.25pt;z-index:251658240">
            <v:textbox>
              <w:txbxContent>
                <w:p w:rsidR="002F0002" w:rsidRPr="002F0002" w:rsidRDefault="00B432A7" w:rsidP="007C0268">
                  <w:pPr>
                    <w:rPr>
                      <w:rFonts w:eastAsiaTheme="minorEastAsia"/>
                      <w:b/>
                      <w:sz w:val="24"/>
                      <w:szCs w:val="24"/>
                      <w:lang w:val="en-US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</m:rad>
                  </m:oMath>
                  <w:r w:rsidR="002F0002" w:rsidRPr="002F0002">
                    <w:rPr>
                      <w:rFonts w:eastAsiaTheme="minorEastAsia"/>
                      <w:b/>
                      <w:sz w:val="24"/>
                      <w:szCs w:val="24"/>
                      <w:lang w:val="en-US"/>
                    </w:rPr>
                    <w:t xml:space="preserve"> =b</w:t>
                  </w:r>
                </w:p>
                <w:p w:rsidR="002F0002" w:rsidRPr="007C0268" w:rsidRDefault="002F0002" w:rsidP="007C0268">
                  <w:pPr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2F0002">
                    <w:rPr>
                      <w:rFonts w:eastAsiaTheme="minorEastAsia"/>
                      <w:b/>
                      <w:sz w:val="24"/>
                      <w:szCs w:val="24"/>
                      <w:lang w:val="en-US"/>
                    </w:rPr>
                    <w:t>1) b≥0</w:t>
                  </w:r>
                  <w:r w:rsidR="007C0268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       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а</m:t>
                        </m:r>
                      </m:e>
                    </m:rad>
                  </m:oMath>
                  <w:r w:rsidR="007C0268"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  <w:r w:rsidR="007C0268">
                    <w:rPr>
                      <w:rFonts w:eastAsiaTheme="minorEastAsia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 w:rsidR="007C0268">
                    <w:rPr>
                      <w:rFonts w:eastAsiaTheme="minorEastAsia"/>
                      <w:b/>
                      <w:sz w:val="24"/>
                      <w:szCs w:val="24"/>
                    </w:rPr>
                    <w:t>=а</w:t>
                  </w:r>
                </w:p>
                <w:p w:rsidR="002F0002" w:rsidRPr="002F0002" w:rsidRDefault="002F0002" w:rsidP="007C0268">
                  <w:pPr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2F0002">
                    <w:rPr>
                      <w:rFonts w:eastAsiaTheme="minorEastAsia"/>
                      <w:b/>
                      <w:sz w:val="24"/>
                      <w:szCs w:val="24"/>
                      <w:lang w:val="en-US"/>
                    </w:rPr>
                    <w:t>2)b</w:t>
                  </w:r>
                  <w:r w:rsidRPr="002F0002">
                    <w:rPr>
                      <w:rFonts w:eastAsiaTheme="minorEastAsia"/>
                      <w:b/>
                      <w:sz w:val="24"/>
                      <w:szCs w:val="24"/>
                      <w:vertAlign w:val="superscript"/>
                      <w:lang w:val="en-US"/>
                    </w:rPr>
                    <w:t>2</w:t>
                  </w:r>
                  <w:r w:rsidRPr="002F0002">
                    <w:rPr>
                      <w:rFonts w:eastAsiaTheme="minorEastAsia"/>
                      <w:b/>
                      <w:sz w:val="24"/>
                      <w:szCs w:val="24"/>
                      <w:lang w:val="en-US"/>
                    </w:rPr>
                    <w:t>=a</w:t>
                  </w:r>
                </w:p>
              </w:txbxContent>
            </v:textbox>
          </v:shape>
        </w:pict>
      </w:r>
    </w:p>
    <w:p w:rsidR="00BF23F5" w:rsidRPr="003A0036" w:rsidRDefault="00BF23F5" w:rsidP="003A0036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:rsidR="002F0002" w:rsidRPr="003A0036" w:rsidRDefault="00BB782E" w:rsidP="003A0036">
      <w:pPr>
        <w:spacing w:after="0"/>
        <w:ind w:firstLine="709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ab/>
      </w:r>
    </w:p>
    <w:p w:rsidR="002F0002" w:rsidRPr="003A0036" w:rsidRDefault="002F0002" w:rsidP="003A0036">
      <w:pPr>
        <w:jc w:val="both"/>
        <w:rPr>
          <w:rFonts w:ascii="Century Schoolbook" w:hAnsi="Century Schoolbook"/>
          <w:sz w:val="24"/>
          <w:szCs w:val="24"/>
        </w:rPr>
      </w:pPr>
    </w:p>
    <w:p w:rsidR="002F0002" w:rsidRPr="003A0036" w:rsidRDefault="002F0002" w:rsidP="003A0036">
      <w:pPr>
        <w:jc w:val="both"/>
        <w:rPr>
          <w:rFonts w:ascii="Century Schoolbook" w:hAnsi="Century Schoolbook"/>
          <w:sz w:val="24"/>
          <w:szCs w:val="24"/>
        </w:rPr>
      </w:pPr>
    </w:p>
    <w:p w:rsidR="00BB782E" w:rsidRPr="003A0036" w:rsidRDefault="002F0002" w:rsidP="003A0036">
      <w:pPr>
        <w:tabs>
          <w:tab w:val="left" w:pos="1995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 xml:space="preserve">                                      3.Какие числа могут быть значением арифметического квадратного корня?</w:t>
      </w:r>
    </w:p>
    <w:p w:rsidR="002F0002" w:rsidRPr="003A0036" w:rsidRDefault="002F0002" w:rsidP="003A0036">
      <w:pPr>
        <w:tabs>
          <w:tab w:val="left" w:pos="1995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 xml:space="preserve">                                       4. </w:t>
      </w:r>
      <w:r w:rsidR="00CE5AB1" w:rsidRPr="003A0036">
        <w:rPr>
          <w:rFonts w:ascii="Century Schoolbook" w:hAnsi="Century Schoolbook"/>
          <w:sz w:val="24"/>
          <w:szCs w:val="24"/>
        </w:rPr>
        <w:t>Для каких значений а существует значение квадратн</w:t>
      </w:r>
      <w:r w:rsidR="00CE5AB1" w:rsidRPr="003A0036">
        <w:rPr>
          <w:rFonts w:ascii="Century Schoolbook" w:hAnsi="Century Schoolbook"/>
          <w:sz w:val="24"/>
          <w:szCs w:val="24"/>
        </w:rPr>
        <w:t>о</w:t>
      </w:r>
      <w:r w:rsidR="00CE5AB1" w:rsidRPr="003A0036">
        <w:rPr>
          <w:rFonts w:ascii="Century Schoolbook" w:hAnsi="Century Schoolbook"/>
          <w:sz w:val="24"/>
          <w:szCs w:val="24"/>
        </w:rPr>
        <w:t>го корня?</w:t>
      </w:r>
    </w:p>
    <w:p w:rsidR="00CE5AB1" w:rsidRPr="003A0036" w:rsidRDefault="00CE5AB1" w:rsidP="003A0036">
      <w:pPr>
        <w:tabs>
          <w:tab w:val="left" w:pos="1995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 xml:space="preserve">Вывод: </w:t>
      </w:r>
      <w:r w:rsidRPr="003A0036">
        <w:rPr>
          <w:rFonts w:ascii="Century Schoolbook" w:hAnsi="Century Schoolbook"/>
          <w:sz w:val="24"/>
          <w:szCs w:val="24"/>
          <w:lang w:val="en-US"/>
        </w:rPr>
        <w:t>a</w:t>
      </w:r>
      <w:r w:rsidRPr="003A0036">
        <w:rPr>
          <w:rFonts w:ascii="Century Schoolbook" w:hAnsi="Century Schoolbook"/>
          <w:sz w:val="24"/>
          <w:szCs w:val="24"/>
        </w:rPr>
        <w:t xml:space="preserve">≥0,  </w:t>
      </w:r>
      <w:r w:rsidRPr="003A0036">
        <w:rPr>
          <w:rFonts w:ascii="Century Schoolbook" w:hAnsi="Century Schoolbook"/>
          <w:sz w:val="24"/>
          <w:szCs w:val="24"/>
          <w:lang w:val="en-US"/>
        </w:rPr>
        <w:t>b</w:t>
      </w:r>
      <w:r w:rsidRPr="003A0036">
        <w:rPr>
          <w:rFonts w:ascii="Century Schoolbook" w:hAnsi="Century Schoolbook"/>
          <w:sz w:val="24"/>
          <w:szCs w:val="24"/>
        </w:rPr>
        <w:t>≥0.</w:t>
      </w:r>
    </w:p>
    <w:p w:rsidR="00CE5AB1" w:rsidRPr="003A0036" w:rsidRDefault="00CE5AB1" w:rsidP="003A0036">
      <w:pPr>
        <w:tabs>
          <w:tab w:val="left" w:pos="1995"/>
        </w:tabs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 xml:space="preserve">                                       5. Каким числом является </w:t>
      </w:r>
      <m:oMath>
        <m:rad>
          <m:radPr>
            <m:degHide m:val="on"/>
            <m:ctrlPr>
              <w:rPr>
                <w:rFonts w:ascii="Cambria Math" w:hAnsi="Century Schoolbook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entury Schoolbook"/>
                <w:sz w:val="24"/>
                <w:szCs w:val="24"/>
              </w:rPr>
              <m:t xml:space="preserve">64,  </m:t>
            </m:r>
          </m:e>
        </m:rad>
      </m:oMath>
      <w:r w:rsidRPr="003A0036">
        <w:rPr>
          <w:rFonts w:ascii="Century Schoolbook" w:eastAsiaTheme="minorEastAsia" w:hAnsi="Century Schoolbook"/>
          <w:sz w:val="24"/>
          <w:szCs w:val="24"/>
        </w:rPr>
        <w:t xml:space="preserve">  </w:t>
      </w:r>
      <m:oMath>
        <m:rad>
          <m:radPr>
            <m:degHide m:val="on"/>
            <m:ctrlPr>
              <w:rPr>
                <w:rFonts w:ascii="Cambria Math" w:eastAsiaTheme="minorEastAsia" w:hAnsi="Century Schoolbook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entury Schoolbook"/>
                <w:sz w:val="24"/>
                <w:szCs w:val="24"/>
              </w:rPr>
              <m:t>7</m:t>
            </m:r>
          </m:e>
        </m:rad>
      </m:oMath>
      <w:r w:rsidRPr="003A0036">
        <w:rPr>
          <w:rFonts w:ascii="Century Schoolbook" w:eastAsiaTheme="minorEastAsia" w:hAnsi="Century Schoolbook"/>
          <w:sz w:val="24"/>
          <w:szCs w:val="24"/>
        </w:rPr>
        <w:t xml:space="preserve"> ?</w:t>
      </w:r>
    </w:p>
    <w:p w:rsidR="00CE5AB1" w:rsidRPr="00660428" w:rsidRDefault="00CE5AB1" w:rsidP="003A0036">
      <w:pPr>
        <w:tabs>
          <w:tab w:val="left" w:pos="1995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 xml:space="preserve">                                       6. Найдите значение выражения:  </w:t>
      </w:r>
      <m:oMath>
        <m:rad>
          <m:radPr>
            <m:degHide m:val="on"/>
            <m:ctrlPr>
              <w:rPr>
                <w:rFonts w:ascii="Cambria Math" w:eastAsiaTheme="minorEastAsia" w:hAnsi="Century Schoolbook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entury Schoolbook"/>
                <w:sz w:val="24"/>
                <w:szCs w:val="24"/>
              </w:rPr>
              <m:t>1,69</m:t>
            </m:r>
          </m:e>
        </m:rad>
      </m:oMath>
      <w:r w:rsidRPr="00660428">
        <w:rPr>
          <w:rFonts w:ascii="Century Schoolbook" w:eastAsiaTheme="minorEastAsia" w:hAnsi="Century Schoolbook"/>
          <w:sz w:val="24"/>
          <w:szCs w:val="24"/>
        </w:rPr>
        <w:t xml:space="preserve">; </w:t>
      </w:r>
      <m:oMath>
        <m:rad>
          <m:radPr>
            <m:degHide m:val="on"/>
            <m:ctrlPr>
              <w:rPr>
                <w:rFonts w:ascii="Cambria Math" w:eastAsiaTheme="minorEastAsia" w:hAnsi="Century Schoolbook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entury Schoolbook"/>
                <w:sz w:val="24"/>
                <w:szCs w:val="24"/>
              </w:rPr>
              <m:t>3</m:t>
            </m:r>
            <m:f>
              <m:fPr>
                <m:ctrlPr>
                  <w:rPr>
                    <w:rFonts w:ascii="Cambria Math" w:eastAsiaTheme="minorEastAsia" w:hAnsi="Century Schoolbook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entury Schoolbook"/>
                    <w:sz w:val="24"/>
                    <w:szCs w:val="24"/>
                  </w:rPr>
                  <m:t>6</m:t>
                </m:r>
              </m:num>
              <m:den>
                <m:r>
                  <w:rPr>
                    <w:rFonts w:ascii="Cambria Math" w:eastAsiaTheme="minorEastAsia" w:hAnsi="Century Schoolbook"/>
                    <w:sz w:val="24"/>
                    <w:szCs w:val="24"/>
                  </w:rPr>
                  <m:t>25</m:t>
                </m:r>
              </m:den>
            </m:f>
          </m:e>
        </m:rad>
      </m:oMath>
      <w:r w:rsidRPr="00660428">
        <w:rPr>
          <w:rFonts w:ascii="Century Schoolbook" w:eastAsiaTheme="minorEastAsia" w:hAnsi="Century Schoolbook"/>
          <w:sz w:val="24"/>
          <w:szCs w:val="24"/>
        </w:rPr>
        <w:t>; (</w:t>
      </w:r>
      <m:oMath>
        <m:rad>
          <m:radPr>
            <m:degHide m:val="on"/>
            <m:ctrlPr>
              <w:rPr>
                <w:rFonts w:ascii="Cambria Math" w:eastAsiaTheme="minorEastAsia" w:hAnsi="Century Schoolbook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entury Schoolbook"/>
                <w:sz w:val="24"/>
                <w:szCs w:val="24"/>
              </w:rPr>
              <m:t>6</m:t>
            </m:r>
          </m:e>
        </m:rad>
      </m:oMath>
      <w:r w:rsidRPr="00660428">
        <w:rPr>
          <w:rFonts w:ascii="Century Schoolbook" w:eastAsiaTheme="minorEastAsia" w:hAnsi="Century Schoolbook"/>
          <w:sz w:val="24"/>
          <w:szCs w:val="24"/>
        </w:rPr>
        <w:t>)</w:t>
      </w:r>
      <w:r w:rsidRPr="00660428">
        <w:rPr>
          <w:rFonts w:ascii="Century Schoolbook" w:eastAsiaTheme="minorEastAsia" w:hAnsi="Century Schoolbook"/>
          <w:sz w:val="24"/>
          <w:szCs w:val="24"/>
          <w:vertAlign w:val="superscript"/>
        </w:rPr>
        <w:t>2</w:t>
      </w:r>
      <w:r w:rsidRPr="00660428">
        <w:rPr>
          <w:rFonts w:ascii="Century Schoolbook" w:eastAsiaTheme="minorEastAsia" w:hAnsi="Century Schoolbook"/>
          <w:sz w:val="24"/>
          <w:szCs w:val="24"/>
        </w:rPr>
        <w:t>; (2</w:t>
      </w:r>
      <m:oMath>
        <m:rad>
          <m:radPr>
            <m:degHide m:val="on"/>
            <m:ctrlPr>
              <w:rPr>
                <w:rFonts w:ascii="Cambria Math" w:eastAsiaTheme="minorEastAsia" w:hAnsi="Century Schoolbook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entury Schoolbook"/>
                <w:sz w:val="24"/>
                <w:szCs w:val="24"/>
              </w:rPr>
              <m:t>5</m:t>
            </m:r>
          </m:e>
        </m:rad>
      </m:oMath>
      <w:r w:rsidRPr="00660428">
        <w:rPr>
          <w:rFonts w:ascii="Century Schoolbook" w:eastAsiaTheme="minorEastAsia" w:hAnsi="Century Schoolbook"/>
          <w:sz w:val="24"/>
          <w:szCs w:val="24"/>
        </w:rPr>
        <w:t>)</w:t>
      </w:r>
      <w:r w:rsidRPr="00660428">
        <w:rPr>
          <w:rFonts w:ascii="Century Schoolbook" w:eastAsiaTheme="minorEastAsia" w:hAnsi="Century Schoolbook"/>
          <w:sz w:val="24"/>
          <w:szCs w:val="24"/>
          <w:vertAlign w:val="superscript"/>
        </w:rPr>
        <w:t>2</w:t>
      </w:r>
      <w:r w:rsidRPr="00660428">
        <w:rPr>
          <w:rFonts w:ascii="Century Schoolbook" w:eastAsiaTheme="minorEastAsia" w:hAnsi="Century Schoolbook"/>
          <w:sz w:val="24"/>
          <w:szCs w:val="24"/>
        </w:rPr>
        <w:t xml:space="preserve">; </w:t>
      </w:r>
      <m:oMath>
        <m:rad>
          <m:radPr>
            <m:degHide m:val="on"/>
            <m:ctrlPr>
              <w:rPr>
                <w:rFonts w:ascii="Cambria Math" w:eastAsiaTheme="minorEastAsia" w:hAnsi="Century Schoolbook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entury Schoolbook" w:eastAsiaTheme="minorEastAsia" w:hAnsi="Century Schoolbook"/>
                <w:sz w:val="24"/>
                <w:szCs w:val="24"/>
              </w:rPr>
              <m:t>-</m:t>
            </m:r>
            <m:r>
              <w:rPr>
                <w:rFonts w:ascii="Cambria Math" w:eastAsiaTheme="minorEastAsia" w:hAnsi="Century Schoolbook"/>
                <w:sz w:val="24"/>
                <w:szCs w:val="24"/>
              </w:rPr>
              <m:t>81</m:t>
            </m:r>
          </m:e>
        </m:rad>
        <m:r>
          <w:rPr>
            <w:rFonts w:ascii="Cambria Math" w:eastAsiaTheme="minorEastAsia" w:hAnsi="Century Schoolbook"/>
            <w:sz w:val="24"/>
            <w:szCs w:val="24"/>
          </w:rPr>
          <m:t>.</m:t>
        </m:r>
      </m:oMath>
    </w:p>
    <w:p w:rsidR="00CE5AB1" w:rsidRPr="003A0036" w:rsidRDefault="00CE5AB1" w:rsidP="003A0036">
      <w:pPr>
        <w:tabs>
          <w:tab w:val="left" w:pos="1995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>4. Самостоятельная работа. (презентация). Оценки выставляются в журна</w:t>
      </w:r>
      <w:r w:rsidR="007C0268" w:rsidRPr="003A0036">
        <w:rPr>
          <w:rFonts w:ascii="Century Schoolbook" w:hAnsi="Century Schoolbook"/>
          <w:sz w:val="24"/>
          <w:szCs w:val="24"/>
        </w:rPr>
        <w:t>л.</w:t>
      </w:r>
    </w:p>
    <w:p w:rsidR="007C0268" w:rsidRPr="003A0036" w:rsidRDefault="007C0268" w:rsidP="003A0036">
      <w:pPr>
        <w:tabs>
          <w:tab w:val="left" w:pos="1995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>5. Изучение нового материала. Объяснение учителя</w:t>
      </w:r>
    </w:p>
    <w:p w:rsidR="007C0268" w:rsidRPr="003A0036" w:rsidRDefault="00B432A7" w:rsidP="003A0036">
      <w:pPr>
        <w:tabs>
          <w:tab w:val="left" w:pos="1995"/>
        </w:tabs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m:oMath>
        <m:rad>
          <m:radPr>
            <m:degHide m:val="on"/>
            <m:ctrlPr>
              <w:rPr>
                <w:rFonts w:ascii="Cambria Math" w:hAnsi="Century Schoolbook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entury Schoolbook"/>
                <w:sz w:val="24"/>
                <w:szCs w:val="24"/>
              </w:rPr>
              <m:t>х</m:t>
            </m:r>
          </m:e>
        </m:rad>
      </m:oMath>
      <w:r w:rsidR="007C0268" w:rsidRPr="003A0036">
        <w:rPr>
          <w:rFonts w:ascii="Century Schoolbook" w:eastAsiaTheme="minorEastAsia" w:hAnsi="Century Schoolbook"/>
          <w:sz w:val="24"/>
          <w:szCs w:val="24"/>
        </w:rPr>
        <w:t xml:space="preserve">=9,                           </w:t>
      </w:r>
      <m:oMath>
        <m:rad>
          <m:radPr>
            <m:degHide m:val="on"/>
            <m:ctrlPr>
              <w:rPr>
                <w:rFonts w:ascii="Cambria Math" w:eastAsiaTheme="minorEastAsia" w:hAnsi="Century Schoolbook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entury Schoolbook"/>
                <w:sz w:val="24"/>
                <w:szCs w:val="24"/>
              </w:rPr>
              <m:t>х</m:t>
            </m:r>
          </m:e>
        </m:rad>
      </m:oMath>
      <w:r w:rsidR="007C0268" w:rsidRPr="003A0036">
        <w:rPr>
          <w:rFonts w:ascii="Century Schoolbook" w:eastAsiaTheme="minorEastAsia" w:hAnsi="Century Schoolbook"/>
          <w:sz w:val="24"/>
          <w:szCs w:val="24"/>
        </w:rPr>
        <w:t>=-6,</w:t>
      </w:r>
    </w:p>
    <w:p w:rsidR="007C0268" w:rsidRPr="003A0036" w:rsidRDefault="007C0268" w:rsidP="003A0036">
      <w:pPr>
        <w:tabs>
          <w:tab w:val="left" w:pos="1995"/>
        </w:tabs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>х=81.                             нет решения.</w:t>
      </w:r>
    </w:p>
    <w:p w:rsidR="007C0268" w:rsidRPr="003A0036" w:rsidRDefault="00B432A7" w:rsidP="003A0036">
      <w:pPr>
        <w:tabs>
          <w:tab w:val="left" w:pos="1995"/>
        </w:tabs>
        <w:spacing w:after="0"/>
        <w:jc w:val="both"/>
        <w:rPr>
          <w:rFonts w:ascii="Century Schoolbook" w:eastAsiaTheme="minorEastAsia" w:hAnsi="Century Schoolbook"/>
          <w:sz w:val="24"/>
          <w:szCs w:val="24"/>
        </w:rPr>
      </w:pPr>
      <w:r>
        <w:rPr>
          <w:rFonts w:ascii="Century Schoolbook" w:eastAsiaTheme="minorEastAsia" w:hAnsi="Century Schoolbook"/>
          <w:noProof/>
          <w:sz w:val="24"/>
          <w:szCs w:val="24"/>
          <w:lang w:eastAsia="ru-RU"/>
        </w:rPr>
        <w:pict>
          <v:shape id="_x0000_s1027" type="#_x0000_t202" style="position:absolute;left:0;text-align:left;margin-left:161.7pt;margin-top:19.2pt;width:193.5pt;height:132pt;z-index:251659264">
            <v:textbox>
              <w:txbxContent>
                <w:p w:rsidR="007C0268" w:rsidRDefault="00B432A7">
                  <w:pPr>
                    <w:rPr>
                      <w:rFonts w:eastAsiaTheme="minorEastAsia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</m:rad>
                  </m:oMath>
                  <w:r w:rsidR="007C0268">
                    <w:rPr>
                      <w:rFonts w:eastAsiaTheme="minorEastAsia"/>
                    </w:rPr>
                    <w:t xml:space="preserve">= 6    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</m:rad>
                  </m:oMath>
                  <w:r w:rsidR="007C0268">
                    <w:rPr>
                      <w:rFonts w:eastAsiaTheme="minorEastAsia"/>
                    </w:rPr>
                    <w:t>=24</w:t>
                  </w:r>
                </w:p>
                <w:p w:rsidR="007C0268" w:rsidRDefault="00B432A7">
                  <w:pPr>
                    <w:rPr>
                      <w:rFonts w:eastAsiaTheme="minorEastAsia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</m:rad>
                  </m:oMath>
                  <w:r w:rsidR="007C0268">
                    <w:rPr>
                      <w:rFonts w:eastAsiaTheme="minorEastAsia"/>
                    </w:rPr>
                    <w:t xml:space="preserve">= 12 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</m:rad>
                  </m:oMath>
                  <w:r w:rsidR="007C0268">
                    <w:rPr>
                      <w:rFonts w:eastAsiaTheme="minorEastAsia"/>
                    </w:rPr>
                    <w:t>=0, 01</w:t>
                  </w:r>
                </w:p>
                <w:p w:rsidR="007C0268" w:rsidRDefault="00B432A7">
                  <w:pPr>
                    <w:rPr>
                      <w:rFonts w:eastAsiaTheme="minorEastAsia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</m:rad>
                  </m:oMath>
                  <w:r w:rsidR="007C0268">
                    <w:rPr>
                      <w:rFonts w:eastAsiaTheme="minorEastAsia"/>
                    </w:rPr>
                    <w:t xml:space="preserve">=0,4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</m:rad>
                  </m:oMath>
                  <w:r w:rsidR="007C0268">
                    <w:rPr>
                      <w:rFonts w:eastAsiaTheme="minorEastAsia"/>
                    </w:rPr>
                    <w:t>=1,7</w:t>
                  </w:r>
                </w:p>
                <w:p w:rsidR="007C0268" w:rsidRDefault="00B432A7">
                  <w:pPr>
                    <w:rPr>
                      <w:rFonts w:eastAsiaTheme="minorEastAsia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</m:rad>
                  </m:oMath>
                  <w:r w:rsidR="007C0268">
                    <w:rPr>
                      <w:rFonts w:eastAsiaTheme="minorEastAsia"/>
                    </w:rPr>
                    <w:t>=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</m:oMath>
                  <w:r w:rsidR="007C0268">
                    <w:rPr>
                      <w:rFonts w:eastAsiaTheme="minorEastAsia"/>
                    </w:rPr>
                    <w:t xml:space="preserve">     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</m:rad>
                  </m:oMath>
                  <w:r w:rsidR="007C0268">
                    <w:rPr>
                      <w:rFonts w:eastAsiaTheme="minorEastAsia"/>
                    </w:rPr>
                    <w:t>=2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oMath>
                </w:p>
                <w:p w:rsidR="007C0268" w:rsidRDefault="00B432A7"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</m:rad>
                  </m:oMath>
                  <w:r w:rsidR="007C0268">
                    <w:rPr>
                      <w:rFonts w:eastAsiaTheme="minorEastAsia"/>
                    </w:rPr>
                    <w:t xml:space="preserve">= -5    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</m:rad>
                  </m:oMath>
                  <w:r w:rsidR="007C0268">
                    <w:rPr>
                      <w:rFonts w:eastAsiaTheme="minorEastAsia"/>
                    </w:rPr>
                    <w:t>=</w:t>
                  </w:r>
                  <w:r w:rsidR="00A50035">
                    <w:rPr>
                      <w:rFonts w:eastAsiaTheme="minorEastAsia"/>
                    </w:rPr>
                    <w:t>20</w:t>
                  </w:r>
                </w:p>
              </w:txbxContent>
            </v:textbox>
          </v:shape>
        </w:pict>
      </w:r>
      <w:r w:rsidR="007C0268" w:rsidRPr="003A0036">
        <w:rPr>
          <w:rFonts w:ascii="Century Schoolbook" w:eastAsiaTheme="minorEastAsia" w:hAnsi="Century Schoolbook"/>
          <w:sz w:val="24"/>
          <w:szCs w:val="24"/>
        </w:rPr>
        <w:t>6. Выполнение упражнения. №298. Решения выполняются учащимися на доске с подробным объяснением.</w:t>
      </w:r>
    </w:p>
    <w:p w:rsidR="00A50035" w:rsidRPr="003A0036" w:rsidRDefault="007C0268" w:rsidP="003A0036">
      <w:pPr>
        <w:tabs>
          <w:tab w:val="left" w:pos="1995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eastAsiaTheme="minorEastAsia" w:hAnsi="Century Schoolbook"/>
          <w:sz w:val="24"/>
          <w:szCs w:val="24"/>
        </w:rPr>
        <w:t xml:space="preserve">7. Тренинг. </w:t>
      </w:r>
    </w:p>
    <w:p w:rsidR="00A50035" w:rsidRPr="003A0036" w:rsidRDefault="00A50035" w:rsidP="003A0036">
      <w:pPr>
        <w:jc w:val="both"/>
        <w:rPr>
          <w:rFonts w:ascii="Century Schoolbook" w:hAnsi="Century Schoolbook"/>
          <w:sz w:val="24"/>
          <w:szCs w:val="24"/>
        </w:rPr>
      </w:pPr>
    </w:p>
    <w:p w:rsidR="00A50035" w:rsidRPr="003A0036" w:rsidRDefault="00A50035" w:rsidP="003A0036">
      <w:pPr>
        <w:jc w:val="both"/>
        <w:rPr>
          <w:rFonts w:ascii="Century Schoolbook" w:hAnsi="Century Schoolbook"/>
          <w:sz w:val="24"/>
          <w:szCs w:val="24"/>
        </w:rPr>
      </w:pPr>
    </w:p>
    <w:p w:rsidR="007C0268" w:rsidRPr="003A0036" w:rsidRDefault="00A50035" w:rsidP="003A0036">
      <w:pPr>
        <w:tabs>
          <w:tab w:val="left" w:pos="90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lastRenderedPageBreak/>
        <w:t>Проверка тренинга с помощью презентации «Тренинг»</w:t>
      </w:r>
    </w:p>
    <w:p w:rsidR="00A50035" w:rsidRPr="003A0036" w:rsidRDefault="00A50035" w:rsidP="003A0036">
      <w:pPr>
        <w:tabs>
          <w:tab w:val="left" w:pos="90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>8. №301. Решение объясняет учитель.</w:t>
      </w:r>
    </w:p>
    <w:p w:rsidR="00A50035" w:rsidRPr="003A0036" w:rsidRDefault="00A50035" w:rsidP="003A0036">
      <w:pPr>
        <w:tabs>
          <w:tab w:val="left" w:pos="90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>9. Контроль знаний с помощью компьютера. Учащиеся индивидуально выпо</w:t>
      </w:r>
      <w:r w:rsidRPr="003A0036">
        <w:rPr>
          <w:rFonts w:ascii="Century Schoolbook" w:hAnsi="Century Schoolbook"/>
          <w:sz w:val="24"/>
          <w:szCs w:val="24"/>
        </w:rPr>
        <w:t>л</w:t>
      </w:r>
      <w:r w:rsidRPr="003A0036">
        <w:rPr>
          <w:rFonts w:ascii="Century Schoolbook" w:hAnsi="Century Schoolbook"/>
          <w:sz w:val="24"/>
          <w:szCs w:val="24"/>
        </w:rPr>
        <w:t>няют задание 26.ехе. Оценки выставляются в журнал.</w:t>
      </w:r>
    </w:p>
    <w:p w:rsidR="00A50035" w:rsidRPr="003A0036" w:rsidRDefault="00A50035" w:rsidP="003A0036">
      <w:pPr>
        <w:tabs>
          <w:tab w:val="left" w:pos="90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>10. Итог урока. Домашнее задание.</w:t>
      </w:r>
    </w:p>
    <w:tbl>
      <w:tblPr>
        <w:tblStyle w:val="a7"/>
        <w:tblW w:w="0" w:type="auto"/>
        <w:tblLook w:val="04A0"/>
      </w:tblPr>
      <w:tblGrid>
        <w:gridCol w:w="1384"/>
        <w:gridCol w:w="3119"/>
      </w:tblGrid>
      <w:tr w:rsidR="00A50035" w:rsidRPr="003A0036" w:rsidTr="003A0036">
        <w:tc>
          <w:tcPr>
            <w:tcW w:w="1384" w:type="dxa"/>
          </w:tcPr>
          <w:p w:rsidR="00A50035" w:rsidRPr="003A0036" w:rsidRDefault="00A50035" w:rsidP="003A0036">
            <w:pPr>
              <w:jc w:val="both"/>
              <w:rPr>
                <w:rFonts w:ascii="Century Schoolbook" w:hAnsi="Century Schoolbook"/>
                <w:b/>
                <w:i/>
                <w:sz w:val="24"/>
                <w:szCs w:val="24"/>
              </w:rPr>
            </w:pPr>
            <w:r w:rsidRPr="003A0036">
              <w:rPr>
                <w:rFonts w:ascii="Century Schoolbook" w:hAnsi="Century Schoolbook"/>
                <w:b/>
                <w:i/>
                <w:sz w:val="24"/>
                <w:szCs w:val="24"/>
              </w:rPr>
              <w:t>«3»</w:t>
            </w:r>
          </w:p>
        </w:tc>
        <w:tc>
          <w:tcPr>
            <w:tcW w:w="3119" w:type="dxa"/>
          </w:tcPr>
          <w:p w:rsidR="00A50035" w:rsidRPr="003A0036" w:rsidRDefault="00A50035" w:rsidP="003A0036">
            <w:pPr>
              <w:jc w:val="both"/>
              <w:rPr>
                <w:rFonts w:ascii="Century Schoolbook" w:hAnsi="Century Schoolbook"/>
                <w:b/>
                <w:i/>
                <w:sz w:val="24"/>
                <w:szCs w:val="24"/>
              </w:rPr>
            </w:pPr>
            <w:r w:rsidRPr="003A0036">
              <w:rPr>
                <w:rFonts w:ascii="Century Schoolbook" w:hAnsi="Century Schoolbook"/>
                <w:b/>
                <w:i/>
                <w:sz w:val="24"/>
                <w:szCs w:val="24"/>
              </w:rPr>
              <w:t>№300(аб), 301 (б)</w:t>
            </w:r>
          </w:p>
        </w:tc>
      </w:tr>
      <w:tr w:rsidR="00A50035" w:rsidRPr="003A0036" w:rsidTr="003A0036">
        <w:tc>
          <w:tcPr>
            <w:tcW w:w="1384" w:type="dxa"/>
          </w:tcPr>
          <w:p w:rsidR="00A50035" w:rsidRPr="003A0036" w:rsidRDefault="00A50035" w:rsidP="003A0036">
            <w:pPr>
              <w:jc w:val="both"/>
              <w:rPr>
                <w:rFonts w:ascii="Century Schoolbook" w:hAnsi="Century Schoolbook"/>
                <w:b/>
                <w:i/>
                <w:sz w:val="24"/>
                <w:szCs w:val="24"/>
              </w:rPr>
            </w:pPr>
            <w:r w:rsidRPr="003A0036">
              <w:rPr>
                <w:rFonts w:ascii="Century Schoolbook" w:hAnsi="Century Schoolbook"/>
                <w:b/>
                <w:i/>
                <w:sz w:val="24"/>
                <w:szCs w:val="24"/>
              </w:rPr>
              <w:t>«4»</w:t>
            </w:r>
          </w:p>
        </w:tc>
        <w:tc>
          <w:tcPr>
            <w:tcW w:w="3119" w:type="dxa"/>
          </w:tcPr>
          <w:p w:rsidR="00A50035" w:rsidRPr="003A0036" w:rsidRDefault="00A50035" w:rsidP="003A0036">
            <w:pPr>
              <w:jc w:val="both"/>
              <w:rPr>
                <w:rFonts w:ascii="Century Schoolbook" w:hAnsi="Century Schoolbook"/>
                <w:b/>
                <w:i/>
                <w:sz w:val="24"/>
                <w:szCs w:val="24"/>
              </w:rPr>
            </w:pPr>
            <w:r w:rsidRPr="003A0036">
              <w:rPr>
                <w:rFonts w:ascii="Century Schoolbook" w:hAnsi="Century Schoolbook"/>
                <w:b/>
                <w:i/>
                <w:sz w:val="24"/>
                <w:szCs w:val="24"/>
              </w:rPr>
              <w:t>302</w:t>
            </w:r>
          </w:p>
        </w:tc>
      </w:tr>
      <w:tr w:rsidR="00A50035" w:rsidRPr="003A0036" w:rsidTr="003A0036">
        <w:tc>
          <w:tcPr>
            <w:tcW w:w="1384" w:type="dxa"/>
          </w:tcPr>
          <w:p w:rsidR="00A50035" w:rsidRPr="003A0036" w:rsidRDefault="00A50035" w:rsidP="003A0036">
            <w:pPr>
              <w:jc w:val="both"/>
              <w:rPr>
                <w:rFonts w:ascii="Century Schoolbook" w:hAnsi="Century Schoolbook"/>
                <w:b/>
                <w:i/>
                <w:sz w:val="24"/>
                <w:szCs w:val="24"/>
              </w:rPr>
            </w:pPr>
            <w:r w:rsidRPr="003A0036">
              <w:rPr>
                <w:rFonts w:ascii="Century Schoolbook" w:hAnsi="Century Schoolbook"/>
                <w:b/>
                <w:i/>
                <w:sz w:val="24"/>
                <w:szCs w:val="24"/>
              </w:rPr>
              <w:t>«5»</w:t>
            </w:r>
          </w:p>
        </w:tc>
        <w:tc>
          <w:tcPr>
            <w:tcW w:w="3119" w:type="dxa"/>
          </w:tcPr>
          <w:p w:rsidR="00A50035" w:rsidRPr="003A0036" w:rsidRDefault="00A50035" w:rsidP="003A0036">
            <w:pPr>
              <w:jc w:val="both"/>
              <w:rPr>
                <w:rFonts w:ascii="Century Schoolbook" w:hAnsi="Century Schoolbook"/>
                <w:b/>
                <w:i/>
                <w:sz w:val="24"/>
                <w:szCs w:val="24"/>
              </w:rPr>
            </w:pPr>
            <w:r w:rsidRPr="003A0036">
              <w:rPr>
                <w:rFonts w:ascii="Century Schoolbook" w:hAnsi="Century Schoolbook"/>
                <w:b/>
                <w:i/>
                <w:sz w:val="24"/>
                <w:szCs w:val="24"/>
              </w:rPr>
              <w:t>303</w:t>
            </w:r>
          </w:p>
        </w:tc>
      </w:tr>
    </w:tbl>
    <w:p w:rsidR="00A50035" w:rsidRPr="003A0036" w:rsidRDefault="00A50035" w:rsidP="003A0036">
      <w:pPr>
        <w:tabs>
          <w:tab w:val="left" w:pos="90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 w:rsidRPr="003A0036">
        <w:rPr>
          <w:rFonts w:ascii="Century Schoolbook" w:hAnsi="Century Schoolbook"/>
          <w:sz w:val="24"/>
          <w:szCs w:val="24"/>
        </w:rPr>
        <w:t>В Интернете найти информацию о том, кто впервые ввел знак радикала для обозначения арифметического квадратного корня.</w:t>
      </w:r>
    </w:p>
    <w:p w:rsidR="00A50035" w:rsidRPr="003A0036" w:rsidRDefault="00A50035" w:rsidP="003A0036">
      <w:pPr>
        <w:tabs>
          <w:tab w:val="left" w:pos="900"/>
        </w:tabs>
        <w:spacing w:after="0"/>
        <w:jc w:val="both"/>
        <w:rPr>
          <w:rFonts w:ascii="Century Schoolbook" w:hAnsi="Century Schoolbook"/>
          <w:sz w:val="24"/>
          <w:szCs w:val="24"/>
        </w:rPr>
      </w:pPr>
    </w:p>
    <w:p w:rsidR="00A50035" w:rsidRPr="003A0036" w:rsidRDefault="00A50035" w:rsidP="003A0036">
      <w:pPr>
        <w:tabs>
          <w:tab w:val="left" w:pos="900"/>
        </w:tabs>
        <w:spacing w:after="0"/>
        <w:jc w:val="both"/>
        <w:rPr>
          <w:rFonts w:ascii="Century Schoolbook" w:hAnsi="Century Schoolbook"/>
          <w:sz w:val="24"/>
          <w:szCs w:val="24"/>
        </w:rPr>
      </w:pPr>
    </w:p>
    <w:sectPr w:rsidR="00A50035" w:rsidRPr="003A0036" w:rsidSect="0066042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01C" w:rsidRDefault="0032701C" w:rsidP="003A0036">
      <w:pPr>
        <w:spacing w:after="0" w:line="240" w:lineRule="auto"/>
      </w:pPr>
      <w:r>
        <w:separator/>
      </w:r>
    </w:p>
  </w:endnote>
  <w:endnote w:type="continuationSeparator" w:id="1">
    <w:p w:rsidR="0032701C" w:rsidRDefault="0032701C" w:rsidP="003A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01C" w:rsidRDefault="0032701C" w:rsidP="003A0036">
      <w:pPr>
        <w:spacing w:after="0" w:line="240" w:lineRule="auto"/>
      </w:pPr>
      <w:r>
        <w:separator/>
      </w:r>
    </w:p>
  </w:footnote>
  <w:footnote w:type="continuationSeparator" w:id="1">
    <w:p w:rsidR="0032701C" w:rsidRDefault="0032701C" w:rsidP="003A0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51D99"/>
    <w:multiLevelType w:val="hybridMultilevel"/>
    <w:tmpl w:val="4E7659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D14CC"/>
    <w:multiLevelType w:val="hybridMultilevel"/>
    <w:tmpl w:val="73DE9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A57CAD"/>
    <w:multiLevelType w:val="hybridMultilevel"/>
    <w:tmpl w:val="8DCE8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782E"/>
    <w:rsid w:val="002F0002"/>
    <w:rsid w:val="0032701C"/>
    <w:rsid w:val="003A0036"/>
    <w:rsid w:val="00493CFF"/>
    <w:rsid w:val="00660428"/>
    <w:rsid w:val="007C0268"/>
    <w:rsid w:val="00851850"/>
    <w:rsid w:val="008D0B58"/>
    <w:rsid w:val="00A50035"/>
    <w:rsid w:val="00B432A7"/>
    <w:rsid w:val="00BB782E"/>
    <w:rsid w:val="00BF23F5"/>
    <w:rsid w:val="00CE5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B782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B7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782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23F5"/>
    <w:pPr>
      <w:ind w:left="720"/>
      <w:contextualSpacing/>
    </w:pPr>
  </w:style>
  <w:style w:type="table" w:styleId="a7">
    <w:name w:val="Table Grid"/>
    <w:basedOn w:val="a1"/>
    <w:uiPriority w:val="59"/>
    <w:rsid w:val="00A500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3A0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A0036"/>
  </w:style>
  <w:style w:type="paragraph" w:styleId="aa">
    <w:name w:val="footer"/>
    <w:basedOn w:val="a"/>
    <w:link w:val="ab"/>
    <w:uiPriority w:val="99"/>
    <w:semiHidden/>
    <w:unhideWhenUsed/>
    <w:rsid w:val="003A0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A0036"/>
  </w:style>
  <w:style w:type="paragraph" w:styleId="ac">
    <w:name w:val="No Spacing"/>
    <w:link w:val="ad"/>
    <w:uiPriority w:val="1"/>
    <w:qFormat/>
    <w:rsid w:val="00660428"/>
    <w:pPr>
      <w:spacing w:after="0" w:line="240" w:lineRule="auto"/>
    </w:pPr>
    <w:rPr>
      <w:rFonts w:eastAsiaTheme="minorEastAsia"/>
    </w:rPr>
  </w:style>
  <w:style w:type="character" w:customStyle="1" w:styleId="ad">
    <w:name w:val="Без интервала Знак"/>
    <w:basedOn w:val="a0"/>
    <w:link w:val="ac"/>
    <w:uiPriority w:val="1"/>
    <w:rsid w:val="00660428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94C5AE210247B2914813B0A7E50B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3C87C1-8C9A-4F20-A399-AED1C36F52B8}"/>
      </w:docPartPr>
      <w:docPartBody>
        <w:p w:rsidR="00000000" w:rsidRDefault="00276F8E" w:rsidP="00276F8E">
          <w:pPr>
            <w:pStyle w:val="9E94C5AE210247B2914813B0A7E50B0C"/>
          </w:pPr>
          <w:r>
            <w:rPr>
              <w:rFonts w:asciiTheme="majorHAnsi" w:eastAsiaTheme="majorEastAsia" w:hAnsiTheme="majorHAnsi" w:cstheme="majorBidi"/>
              <w:sz w:val="40"/>
              <w:szCs w:val="40"/>
            </w:rPr>
            <w:t>[Введите название документа]</w:t>
          </w:r>
        </w:p>
      </w:docPartBody>
    </w:docPart>
    <w:docPart>
      <w:docPartPr>
        <w:name w:val="AC80CC6E3F0640A9A454CF11E5EAAD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5418DC-86B4-42A5-9C78-FE836FB1659F}"/>
      </w:docPartPr>
      <w:docPartBody>
        <w:p w:rsidR="00000000" w:rsidRDefault="00276F8E" w:rsidP="00276F8E">
          <w:pPr>
            <w:pStyle w:val="AC80CC6E3F0640A9A454CF11E5EAAD0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подзаголовок документа]</w:t>
          </w:r>
        </w:p>
      </w:docPartBody>
    </w:docPart>
    <w:docPart>
      <w:docPartPr>
        <w:name w:val="05C0C4E4793149A59E7E0D51A9E982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C593C8-482E-4D75-BDFF-262DDB776DC8}"/>
      </w:docPartPr>
      <w:docPartBody>
        <w:p w:rsidR="00000000" w:rsidRDefault="00276F8E" w:rsidP="00276F8E">
          <w:pPr>
            <w:pStyle w:val="05C0C4E4793149A59E7E0D51A9E98205"/>
          </w:pPr>
          <w:r>
            <w:rPr>
              <w:rFonts w:asciiTheme="majorHAnsi" w:hAnsiTheme="majorHAnsi"/>
            </w:rPr>
            <w:t>[Выберите дату]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76F8E"/>
    <w:rsid w:val="001E7846"/>
    <w:rsid w:val="00276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E94C5AE210247B2914813B0A7E50B0C">
    <w:name w:val="9E94C5AE210247B2914813B0A7E50B0C"/>
    <w:rsid w:val="00276F8E"/>
  </w:style>
  <w:style w:type="paragraph" w:customStyle="1" w:styleId="AC80CC6E3F0640A9A454CF11E5EAAD09">
    <w:name w:val="AC80CC6E3F0640A9A454CF11E5EAAD09"/>
    <w:rsid w:val="00276F8E"/>
  </w:style>
  <w:style w:type="paragraph" w:customStyle="1" w:styleId="05C0C4E4793149A59E7E0D51A9E98205">
    <w:name w:val="05C0C4E4793149A59E7E0D51A9E98205"/>
    <w:rsid w:val="00276F8E"/>
  </w:style>
  <w:style w:type="paragraph" w:customStyle="1" w:styleId="20F0EF07497E4A999D251D4AB1ABF7A5">
    <w:name w:val="20F0EF07497E4A999D251D4AB1ABF7A5"/>
    <w:rsid w:val="00276F8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2009-10-27T00:00:00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92A6D9D-9C74-4311-8D6F-951A2C219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КВАДРАТНЫЕ КОРНИ. АРИФМЕТОЧЕСКИЙ КВАДРАТНЫЙ КОРЕНЬ.</dc:title>
  <dc:subject>АЛГЕБРА 8 КЛАСС</dc:subject>
  <dc:creator>ПИЩУЛИНА Т.П.</dc:creator>
  <cp:keywords/>
  <dc:description/>
  <cp:lastModifiedBy>User</cp:lastModifiedBy>
  <cp:revision>4</cp:revision>
  <dcterms:created xsi:type="dcterms:W3CDTF">2009-11-04T14:26:00Z</dcterms:created>
  <dcterms:modified xsi:type="dcterms:W3CDTF">2009-11-04T15:53:00Z</dcterms:modified>
</cp:coreProperties>
</file>